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610" w:rsidRPr="00C50610" w:rsidRDefault="00C50610" w:rsidP="00EA57BA">
      <w:pPr>
        <w:shd w:val="clear" w:color="auto" w:fill="F8F8F8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</w:pPr>
      <w:proofErr w:type="spellStart"/>
      <w:r w:rsidRPr="00C50610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>Роспотребнадзор</w:t>
      </w:r>
      <w:proofErr w:type="spellEnd"/>
      <w:r w:rsidRPr="00C50610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 xml:space="preserve"> призывает родителей проверять маркировку при выборе школьной формы и обуви</w:t>
      </w:r>
    </w:p>
    <w:p w:rsidR="00C50610" w:rsidRPr="00C50610" w:rsidRDefault="00C50610" w:rsidP="00EA57B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EA57BA" w:rsidRDefault="00C50610" w:rsidP="00EA57B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proofErr w:type="spellStart"/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Роспотребнадзор</w:t>
      </w:r>
      <w:proofErr w:type="spellEnd"/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осуществляет контроль за цифровой маркировкой, на регулярной основе отслеживая регистрируемые системой отклонения. С ноября 2024 года утверждены по четыре индикатора риска для лёгкой промышленности и для обуви, чтобы выявлять нелегальную продукцию в обороте. Ведомство также принимает сигналы от граждан и организаций о продаже немаркированных товаров.</w:t>
      </w:r>
    </w:p>
    <w:p w:rsidR="00EA57BA" w:rsidRDefault="00C50610" w:rsidP="00EA57B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 xml:space="preserve">С момента запуска нового механизма автоматизированного контроля 1 ноября 2024 года через кассы были предотвращены попытки реализации сотен миллионов единиц товаров лёгкой промышленности и обуви. Система зафиксировала порядка 470 млн изделий </w:t>
      </w:r>
      <w:proofErr w:type="spellStart"/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легпрома</w:t>
      </w:r>
      <w:proofErr w:type="spellEnd"/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с признаками контрафакта и несоответствий, 51 млн единиц обуви с аналогичными признаками, а также миллионы случаев продажи товаров, сведения о которых не были внесены в систему «Честный знак» – 344 млн единиц легкой промышленности и 31 млн обуви. Кроме того, регистрировались и попытки повторной реализации товаров.</w:t>
      </w:r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proofErr w:type="spellStart"/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Роспотребнадзор</w:t>
      </w:r>
      <w:proofErr w:type="spellEnd"/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рекомендует при выборе школьной формы и обуви обращать внимание на качество ткани, размер, удобство, соответствие школьному </w:t>
      </w:r>
      <w:proofErr w:type="spellStart"/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дресс</w:t>
      </w:r>
      <w:proofErr w:type="spellEnd"/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-коду. Одновременно ведомство акцентирует внимание на обязательности наличия кода маркировки (</w:t>
      </w:r>
      <w:proofErr w:type="spellStart"/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Data</w:t>
      </w:r>
      <w:proofErr w:type="spellEnd"/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</w:t>
      </w:r>
      <w:proofErr w:type="spellStart"/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Matrix</w:t>
      </w:r>
      <w:proofErr w:type="spellEnd"/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) – его можно отсканировать через мобильное приложение Честный ЗНАК, чтобы получить сведения о производителе, месте изготовления, составе товара и документах о соответствии.</w:t>
      </w:r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Как пользоваться приложением:</w:t>
      </w:r>
    </w:p>
    <w:p w:rsidR="00C50610" w:rsidRPr="00C50610" w:rsidRDefault="00C50610" w:rsidP="00EA57B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- Для проверки достаточно отсканировать код маркировки (</w:t>
      </w:r>
      <w:proofErr w:type="spellStart"/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Data</w:t>
      </w:r>
      <w:proofErr w:type="spellEnd"/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</w:t>
      </w:r>
      <w:proofErr w:type="spellStart"/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Matrix</w:t>
      </w:r>
      <w:proofErr w:type="spellEnd"/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) через мобильное приложение Честный ЗНАК.</w:t>
      </w:r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- В приложении отображается статус товара: зеленый – нарушений не зафиксировано; красный – товар сомнителен, от покупки лучше воздержаться или вернуть товар.</w:t>
      </w:r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- Через приложение можно также ознакомиться с документом о соответствии товара (сертификатом или декларацией) и направить жалобу – обращения передаются в контрольные органы для рассмотрения и принятия мер.</w:t>
      </w:r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proofErr w:type="spellStart"/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Роспотребнадзор</w:t>
      </w:r>
      <w:proofErr w:type="spellEnd"/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информирует потребителей о том, что у них есть возможность сверять информацию на упаковке и этикетке с данными в приложении. При расхождениях следует отказаться от покупки и сообщить о нарушении. Родителям ведомство рекомендует особенно внимательно проверять школьную форму и обувь при дистанционных покупках в момент получения товара.</w:t>
      </w:r>
    </w:p>
    <w:p w:rsidR="00C50610" w:rsidRPr="00C50610" w:rsidRDefault="00C50610" w:rsidP="00EA57B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59491F" w:rsidRPr="0059491F" w:rsidRDefault="0059491F" w:rsidP="00EA57BA">
      <w:pPr>
        <w:shd w:val="clear" w:color="auto" w:fill="F8F8F8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</w:pPr>
      <w:r w:rsidRPr="0059491F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lastRenderedPageBreak/>
        <w:t xml:space="preserve">Рекомендации </w:t>
      </w:r>
      <w:proofErr w:type="spellStart"/>
      <w:r w:rsidRPr="0059491F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>Роспотребнадзора</w:t>
      </w:r>
      <w:proofErr w:type="spellEnd"/>
      <w:r w:rsidRPr="0059491F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 xml:space="preserve"> по выбору одежды для школы</w:t>
      </w:r>
    </w:p>
    <w:p w:rsidR="0059491F" w:rsidRPr="0059491F" w:rsidRDefault="0059491F" w:rsidP="00EA57B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EA57BA" w:rsidRDefault="0059491F" w:rsidP="00EA57B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9491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На Всероссийскую горячую линию </w:t>
      </w:r>
      <w:proofErr w:type="spellStart"/>
      <w:r w:rsidRPr="0059491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Роспотребнадзора</w:t>
      </w:r>
      <w:proofErr w:type="spellEnd"/>
      <w:r w:rsidRPr="0059491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, открытую для родителей перед началом учебного года, поступают вопросы о выборе одежды для школы. </w:t>
      </w:r>
      <w:proofErr w:type="spellStart"/>
      <w:r w:rsidRPr="0059491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Роспотребнадзор</w:t>
      </w:r>
      <w:proofErr w:type="spellEnd"/>
      <w:r w:rsidRPr="0059491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разъясняет, как подобрать форму для детей и на что обратить внимание.</w:t>
      </w:r>
    </w:p>
    <w:p w:rsidR="00EA57BA" w:rsidRDefault="0059491F" w:rsidP="00EA57B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9491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Одежда для школы должна обеспечить сохранение детского здоровья. Родителям при приобретении формы важно помнить, что в ней ребенок будет проводить 5–6 и более часов в день. Одежда должна формировать комфортный для ученика микроклимат – это температура тела, влажность, паро- и воздухопроницаемость.</w:t>
      </w:r>
      <w:r w:rsidRPr="0059491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59491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Вся детская одежда проходит оценку на соответствие требованием техническому регламенту Таможенного союза «О безопасности продукции, предназначенной для детей и подростков».</w:t>
      </w:r>
    </w:p>
    <w:p w:rsidR="00EA57BA" w:rsidRDefault="0059491F" w:rsidP="00EA57B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proofErr w:type="spellStart"/>
      <w:r w:rsidRPr="0059491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Роспотребнадзор</w:t>
      </w:r>
      <w:proofErr w:type="spellEnd"/>
      <w:r w:rsidRPr="0059491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в рамках установленных полномочий осуществляет государственный контроль(надзор) за соблюдением требований технических регламентов, в том числе за детской одеждой, которая находится в обращении на территории Российской Федерации.</w:t>
      </w:r>
    </w:p>
    <w:p w:rsidR="00EA57BA" w:rsidRDefault="0059491F" w:rsidP="00EA57B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9491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Особое внимание при надзоре уделяется соответствию одежды требованиям биологической и химической безопасности (в том числе соблюдению гигиенических нормативов по показателям гигроскопичности, воздухопроницаемости, содержания свободного формальдегида), маркировке изделий.</w:t>
      </w:r>
      <w:r w:rsidRPr="0059491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59491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proofErr w:type="spellStart"/>
      <w:r w:rsidRPr="0059491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Справочно</w:t>
      </w:r>
      <w:proofErr w:type="spellEnd"/>
      <w:r w:rsidRPr="0059491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Согласно требованиям технического регламента, гигроскопичность одежды 2-го слоя школьной группы (от 7 до 14 лет) составляет не менее 7 %, подростковой группы (от 14 до 18 лет) – 4 %, воздухопроницаемость – не менее 100 дм3/м2с(допускается не менее 70 - для изделий из фланели, бумазеи, футерованных (ворсованных)трикотажных полотен и материалов с полиуретановыми нитями; не менее 50 – для джинсовых и вельветовых тканей), массовая доля свободного формальдегида – не более 75 мкг/г.</w:t>
      </w:r>
      <w:r w:rsidRPr="0059491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59491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proofErr w:type="spellStart"/>
      <w:r w:rsidRPr="0059491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Роспотребнадзор</w:t>
      </w:r>
      <w:proofErr w:type="spellEnd"/>
      <w:r w:rsidRPr="0059491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при выборе школьной одежды рекомендуют обращать внимание на следующие важные моменты:</w:t>
      </w:r>
    </w:p>
    <w:p w:rsidR="00EA57BA" w:rsidRDefault="0059491F" w:rsidP="00EA57B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9491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1)</w:t>
      </w:r>
      <w:r w:rsidR="00EA57BA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</w:t>
      </w:r>
      <w:r w:rsidRPr="0059491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Внимательно изучите маркировку — ярлычок с данными производителя и составом ткани.</w:t>
      </w:r>
    </w:p>
    <w:p w:rsidR="00EA57BA" w:rsidRDefault="0059491F" w:rsidP="00EA57B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9491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Маркировка одежды должна содержать следующую </w:t>
      </w:r>
      <w:proofErr w:type="gramStart"/>
      <w:r w:rsidRPr="0059491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информацию:</w:t>
      </w:r>
      <w:r w:rsidRPr="0059491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Наименование</w:t>
      </w:r>
      <w:proofErr w:type="gramEnd"/>
      <w:r w:rsidRPr="0059491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страны, где изготовлена продукция;</w:t>
      </w:r>
      <w:r w:rsidRPr="0059491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Наименование и местонахождение изготовителя (уполномоченного изготовителем лица), импортера,</w:t>
      </w:r>
      <w:r w:rsidR="00EA57BA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</w:t>
      </w:r>
      <w:r w:rsidRPr="0059491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продавца;</w:t>
      </w:r>
    </w:p>
    <w:p w:rsidR="00EA57BA" w:rsidRDefault="0059491F" w:rsidP="00EA57B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proofErr w:type="gramStart"/>
      <w:r w:rsidRPr="0059491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lastRenderedPageBreak/>
        <w:t>наименование</w:t>
      </w:r>
      <w:proofErr w:type="gramEnd"/>
      <w:r w:rsidRPr="0059491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изделия;</w:t>
      </w:r>
      <w:r w:rsidRPr="0059491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дата изготовления (месяц, год);</w:t>
      </w:r>
      <w:r w:rsidRPr="0059491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массовую долю (процентное содержание) натурального и химического сырья в материале верха и подкладке изделия;</w:t>
      </w:r>
      <w:r w:rsidRPr="0059491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размер изделия.</w:t>
      </w:r>
      <w:r w:rsidRPr="0059491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единый знак обращения на рынке.</w:t>
      </w:r>
      <w:r w:rsidRPr="0059491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Маркировка продукции должна быть нанесена на русском языке. Для импортной продукции допускается наименование страны, где изготовлена продукция, наименование изготовителя и его юридический адрес указывать с использованием латинского алфавита.</w:t>
      </w:r>
    </w:p>
    <w:p w:rsidR="00EA57BA" w:rsidRDefault="0059491F" w:rsidP="00EA57B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9491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proofErr w:type="gramStart"/>
      <w:r w:rsidRPr="0059491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2)Обратите</w:t>
      </w:r>
      <w:proofErr w:type="gramEnd"/>
      <w:r w:rsidRPr="0059491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внимание на символы, которые обозначают, каким должен быть уход за изделием.</w:t>
      </w:r>
    </w:p>
    <w:p w:rsidR="00EA57BA" w:rsidRDefault="0059491F" w:rsidP="00EA57B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9491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proofErr w:type="gramStart"/>
      <w:r w:rsidRPr="0059491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3)От</w:t>
      </w:r>
      <w:proofErr w:type="gramEnd"/>
      <w:r w:rsidRPr="0059491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изделия не должен исходить резкий запах. Наличие неприятного запаха может свидетельствовать о содержании в текстильных материалах вредных или даже опасных химических веществ, используемых при окраске </w:t>
      </w:r>
      <w:proofErr w:type="gramStart"/>
      <w:r w:rsidRPr="0059491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ткани.</w:t>
      </w:r>
      <w:r w:rsidRPr="0059491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59491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4)Наличие</w:t>
      </w:r>
      <w:proofErr w:type="gramEnd"/>
      <w:r w:rsidRPr="0059491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документов об оценке соответствия. Данные документы продавец обязан предъявить покупателю по первому требованию.</w:t>
      </w:r>
    </w:p>
    <w:p w:rsidR="0059491F" w:rsidRPr="0059491F" w:rsidRDefault="0059491F" w:rsidP="00EA57B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9491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При приобретении одежды для школы правильно подбирайте размер, убедитесь, что вашему ребёнку в ней удобно как в сидячем положении, так и при ходьбе. Вещь не должна излишне стеснять движения ребёнка, быть слишком узкой, потому что тесная юбка или брюки могут привести к болям в животе, а тесные рубашки и сарафаны могут даже нарушить дыхание.</w:t>
      </w:r>
      <w:r w:rsidRPr="0059491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59491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Подберите для ребёнка сразу несколько предметов школьной одежды, чтобы их было удобно менять в течение недели.</w:t>
      </w:r>
    </w:p>
    <w:p w:rsidR="00C65A15" w:rsidRPr="00EA57BA" w:rsidRDefault="00C65A15" w:rsidP="00EA57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610" w:rsidRPr="00C50610" w:rsidRDefault="00C50610" w:rsidP="00EA57BA">
      <w:pPr>
        <w:shd w:val="clear" w:color="auto" w:fill="F8F8F8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</w:pPr>
      <w:proofErr w:type="spellStart"/>
      <w:r w:rsidRPr="00C50610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>Роспотребнадзор</w:t>
      </w:r>
      <w:proofErr w:type="spellEnd"/>
      <w:r w:rsidRPr="00C50610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 xml:space="preserve"> предлагает простые альтернативы сладким газированным напиткам</w:t>
      </w:r>
    </w:p>
    <w:p w:rsidR="00C50610" w:rsidRPr="00C50610" w:rsidRDefault="00C50610" w:rsidP="00EA57B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EA57BA" w:rsidRPr="00EA57BA" w:rsidRDefault="00C50610" w:rsidP="00EA57BA">
      <w:pPr>
        <w:pStyle w:val="1"/>
        <w:shd w:val="clear" w:color="auto" w:fill="F8F8F8"/>
        <w:spacing w:before="0" w:beforeAutospacing="0" w:after="0" w:afterAutospacing="0"/>
        <w:jc w:val="both"/>
        <w:rPr>
          <w:b w:val="0"/>
          <w:color w:val="1D1D1D"/>
          <w:sz w:val="28"/>
          <w:szCs w:val="28"/>
        </w:rPr>
      </w:pPr>
      <w:proofErr w:type="spellStart"/>
      <w:r w:rsidRPr="00C50610">
        <w:rPr>
          <w:b w:val="0"/>
          <w:color w:val="1D1D1D"/>
          <w:sz w:val="28"/>
          <w:szCs w:val="28"/>
        </w:rPr>
        <w:t>Роспотребнадзор</w:t>
      </w:r>
      <w:proofErr w:type="spellEnd"/>
      <w:r w:rsidRPr="00C50610">
        <w:rPr>
          <w:b w:val="0"/>
          <w:color w:val="1D1D1D"/>
          <w:sz w:val="28"/>
          <w:szCs w:val="28"/>
        </w:rPr>
        <w:t xml:space="preserve"> информирует, что избыточное потребление сладких газированных напитков повышает риск ожирения, сахарного диабета 2 типа и метаболических нарушений. Особенно уязвимы дети и подростки, у которых формируются пищевые привычки. Сокращение потребления сахара – важный шаг к улучшению самочувствия и снижению рисков хронических заболеваний.</w:t>
      </w:r>
    </w:p>
    <w:p w:rsidR="00EA57BA" w:rsidRDefault="00C50610" w:rsidP="00EA57BA">
      <w:pPr>
        <w:pStyle w:val="1"/>
        <w:shd w:val="clear" w:color="auto" w:fill="F8F8F8"/>
        <w:spacing w:before="0" w:beforeAutospacing="0" w:after="0" w:afterAutospacing="0"/>
        <w:jc w:val="both"/>
        <w:rPr>
          <w:color w:val="1B669D"/>
          <w:sz w:val="28"/>
          <w:szCs w:val="28"/>
        </w:rPr>
      </w:pPr>
      <w:r w:rsidRPr="00C50610">
        <w:rPr>
          <w:b w:val="0"/>
          <w:color w:val="1D1D1D"/>
          <w:sz w:val="28"/>
          <w:szCs w:val="28"/>
        </w:rPr>
        <w:br/>
        <w:t xml:space="preserve">Чистая вода остается лучшим выбором для утоления жажды. Она не содержит калорий и добавок, оптимальна для ежедневной </w:t>
      </w:r>
      <w:proofErr w:type="spellStart"/>
      <w:r w:rsidRPr="00C50610">
        <w:rPr>
          <w:b w:val="0"/>
          <w:color w:val="1D1D1D"/>
          <w:sz w:val="28"/>
          <w:szCs w:val="28"/>
        </w:rPr>
        <w:t>регидратации</w:t>
      </w:r>
      <w:proofErr w:type="spellEnd"/>
      <w:r w:rsidRPr="00C50610">
        <w:rPr>
          <w:b w:val="0"/>
          <w:color w:val="1D1D1D"/>
          <w:sz w:val="28"/>
          <w:szCs w:val="28"/>
        </w:rPr>
        <w:t xml:space="preserve">. Рекомендованный объём зависит от возраста, активности и климата, но в обычных условиях взрослому человеку удобно ориентироваться на </w:t>
      </w:r>
      <w:r w:rsidRPr="00C50610">
        <w:rPr>
          <w:b w:val="0"/>
          <w:color w:val="1D1D1D"/>
          <w:sz w:val="28"/>
          <w:szCs w:val="28"/>
        </w:rPr>
        <w:lastRenderedPageBreak/>
        <w:t>регулярные небольшие порции в течение дня. Питьевую воду можно разнообразить температурой: холодная бодрит, тёплая хорошо утоляет жажду в прохладную погоду и благоприятно влияет на пищеварение.</w:t>
      </w:r>
      <w:r w:rsidRPr="00C50610">
        <w:rPr>
          <w:b w:val="0"/>
          <w:color w:val="1D1D1D"/>
          <w:sz w:val="28"/>
          <w:szCs w:val="28"/>
        </w:rPr>
        <w:br/>
      </w:r>
      <w:r w:rsidRPr="00C50610">
        <w:rPr>
          <w:b w:val="0"/>
          <w:color w:val="1D1D1D"/>
          <w:sz w:val="28"/>
          <w:szCs w:val="28"/>
        </w:rPr>
        <w:br/>
        <w:t>Вода с добавлением фруктов, огурца, лимона или листьев мяты – простой способ придать воде вкус без лишних калорий. Для приготовления: нарежьте фрукты тонкими ломтиками или разомните ягоды, залейте водой и дайте настояться в холодильнике 1-3 часа.</w:t>
      </w:r>
      <w:r w:rsidRPr="00C50610">
        <w:rPr>
          <w:b w:val="0"/>
          <w:color w:val="1D1D1D"/>
          <w:sz w:val="28"/>
          <w:szCs w:val="28"/>
        </w:rPr>
        <w:br/>
      </w:r>
      <w:r w:rsidRPr="00C50610">
        <w:rPr>
          <w:b w:val="0"/>
          <w:color w:val="1D1D1D"/>
          <w:sz w:val="28"/>
          <w:szCs w:val="28"/>
        </w:rPr>
        <w:br/>
        <w:t xml:space="preserve">Травяные и фруктовые чаи предлагают большое разнообразие вкусов и могут употребляться как тёплыми, так и охлаждёнными. Ромашка, мята, гибискус, </w:t>
      </w:r>
      <w:proofErr w:type="spellStart"/>
      <w:r w:rsidRPr="00C50610">
        <w:rPr>
          <w:b w:val="0"/>
          <w:color w:val="1D1D1D"/>
          <w:sz w:val="28"/>
          <w:szCs w:val="28"/>
        </w:rPr>
        <w:t>каркаде</w:t>
      </w:r>
      <w:proofErr w:type="spellEnd"/>
      <w:r w:rsidRPr="00C50610">
        <w:rPr>
          <w:b w:val="0"/>
          <w:color w:val="1D1D1D"/>
          <w:sz w:val="28"/>
          <w:szCs w:val="28"/>
        </w:rPr>
        <w:t xml:space="preserve"> и ягодные смеси дают разные ароматы и вкусы. При заваривании соблюдайте рекомендованное время и температуру воды для каждого вида. Избегайте добавления сахара или ограничивайте его до минимальной дозы. Охлаждённый травяной чай с ломтиком цитруса прекрасно утоляет жажду.</w:t>
      </w:r>
      <w:r w:rsidRPr="00C50610">
        <w:rPr>
          <w:b w:val="0"/>
          <w:color w:val="1D1D1D"/>
          <w:sz w:val="28"/>
          <w:szCs w:val="28"/>
        </w:rPr>
        <w:br/>
      </w:r>
      <w:r w:rsidRPr="00C50610">
        <w:rPr>
          <w:b w:val="0"/>
          <w:color w:val="1D1D1D"/>
          <w:sz w:val="28"/>
          <w:szCs w:val="28"/>
        </w:rPr>
        <w:br/>
        <w:t>Домашние компоты и морсы из свежих или сушёных ягод и фруктов можно подсластить небольшим количеством мёда или совсем отказаться от него, если ягоды достаточно сладкие. Приготовленные в домашних условиях напитки лучше разливать по бутылкам и хранить в холодильнике не более 2-3 суток.</w:t>
      </w:r>
      <w:r w:rsidRPr="00C50610">
        <w:rPr>
          <w:b w:val="0"/>
          <w:color w:val="1D1D1D"/>
          <w:sz w:val="28"/>
          <w:szCs w:val="28"/>
        </w:rPr>
        <w:br/>
      </w:r>
      <w:r w:rsidRPr="00C50610">
        <w:rPr>
          <w:b w:val="0"/>
          <w:color w:val="1D1D1D"/>
          <w:sz w:val="28"/>
          <w:szCs w:val="28"/>
        </w:rPr>
        <w:br/>
      </w:r>
    </w:p>
    <w:p w:rsidR="00C50610" w:rsidRPr="00EA57BA" w:rsidRDefault="00C50610" w:rsidP="00EA57BA">
      <w:pPr>
        <w:pStyle w:val="1"/>
        <w:shd w:val="clear" w:color="auto" w:fill="F8F8F8"/>
        <w:spacing w:before="0" w:beforeAutospacing="0" w:after="0" w:afterAutospacing="0"/>
        <w:jc w:val="both"/>
        <w:rPr>
          <w:color w:val="1B669D"/>
          <w:sz w:val="28"/>
          <w:szCs w:val="28"/>
        </w:rPr>
      </w:pPr>
      <w:r w:rsidRPr="00EA57BA">
        <w:rPr>
          <w:color w:val="1B669D"/>
          <w:sz w:val="28"/>
          <w:szCs w:val="28"/>
        </w:rPr>
        <w:t xml:space="preserve">В </w:t>
      </w:r>
      <w:proofErr w:type="spellStart"/>
      <w:r w:rsidRPr="00EA57BA">
        <w:rPr>
          <w:color w:val="1B669D"/>
          <w:sz w:val="28"/>
          <w:szCs w:val="28"/>
        </w:rPr>
        <w:t>Роспотребнадзоре</w:t>
      </w:r>
      <w:proofErr w:type="spellEnd"/>
      <w:r w:rsidRPr="00EA57BA">
        <w:rPr>
          <w:color w:val="1B669D"/>
          <w:sz w:val="28"/>
          <w:szCs w:val="28"/>
        </w:rPr>
        <w:t xml:space="preserve"> обсудили подготовку общеобразовательных организаций к новому учебному году</w:t>
      </w:r>
    </w:p>
    <w:p w:rsidR="00C50610" w:rsidRPr="00EA57BA" w:rsidRDefault="00C50610" w:rsidP="00EA57B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EA57BA" w:rsidRDefault="00C50610" w:rsidP="00EA57B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19 августа под руководством Анны Поповой состоялось очередное селекторное совещание с руководителями территориальных органов и учреждений </w:t>
      </w:r>
      <w:proofErr w:type="spellStart"/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Роспотребнадзора</w:t>
      </w:r>
      <w:proofErr w:type="spellEnd"/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, на котором были рассмотрены вопросы о подготовке общеобразовательных организаций к новому 2025-2026 учебному году, а также оперативная обстановка на территории РФ.</w:t>
      </w:r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 xml:space="preserve">Перед началом нового учебного года </w:t>
      </w:r>
      <w:proofErr w:type="spellStart"/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Роспотребнадзор</w:t>
      </w:r>
      <w:proofErr w:type="spellEnd"/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осуществляет системный контроль за выполнением школами предписаний, выданных по результатам контрольно-надзорных мероприятий. По итогам предыдущего учебного года более 13,5 тыс. образовательных организаций получили предписания со сроком исполнения до начала нового учебного года. На текущий момент предписания выполнены полностью в 75 % этих </w:t>
      </w:r>
      <w:proofErr w:type="gramStart"/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школ.</w:t>
      </w:r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«</w:t>
      </w:r>
      <w:proofErr w:type="gramEnd"/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При осмотре школ необходимо уделять особое внимание готовности пищеблоков: проверять, с кем заключён контракт, убедиться в наличии у персонала действующих личных медицинских книжек. Готовность пищеблоков, столовых, персонала и поставщиков питания должна держаться на контроле», - подчеркнула Анна Попова.</w:t>
      </w:r>
    </w:p>
    <w:p w:rsidR="00C50610" w:rsidRPr="00EA57BA" w:rsidRDefault="00C50610" w:rsidP="00EA57B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С 1 сентября во всех школах должно быть организовано горячее питание.</w:t>
      </w:r>
    </w:p>
    <w:p w:rsidR="00C50610" w:rsidRPr="00EA57BA" w:rsidRDefault="00C50610" w:rsidP="00EA57B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C50610" w:rsidRPr="00C50610" w:rsidRDefault="00C50610" w:rsidP="00EA57B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В преддверии начала учебного года органам исполнительной власти и руководителям образовательных организаций необходимо совместно проработать вопросы составления школьных меню с соблюдением требований действующих санитарных правил и санитарно</w:t>
      </w:r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noBreakHyphen/>
        <w:t>эпидемиологических норм, а также устранить замечания, выявленные по результатам предыдущих проверок.</w:t>
      </w:r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 xml:space="preserve">На 2025–2026 учебный год в поле внимания </w:t>
      </w:r>
      <w:proofErr w:type="spellStart"/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Роспотребнадзора</w:t>
      </w:r>
      <w:proofErr w:type="spellEnd"/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остается образовательная нагрузка на обучающихся в школах: ведомство контролирует соответствие учебных планов и расписаний нормативным требованиям для недопущения чрезмерной образовательной нагрузки на детей.</w:t>
      </w:r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Территориальным органам ведомства совместно с органами исполнительной власти поручено проработать организацию всех необходимых противоэпидемических мероприятий при формировании новых коллективов. Это включает, помимо прочего, организацию утреннего фильтра при приеме детей, проведение генеральных и текущих уборок с применением эффективных дезинфицирующих средств, соблюдение режима проветривания помещений, а также создание условий для регулярного соблюдения личной гигиены детьми и персоналом.</w:t>
      </w:r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 xml:space="preserve">В ходе селекторного совещания также было отмечено, что ситуация с респираторными инфекциями в РФ в целом стабильна. Территориальным органам </w:t>
      </w:r>
      <w:proofErr w:type="spellStart"/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Роспотребнадзора</w:t>
      </w:r>
      <w:proofErr w:type="spellEnd"/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поручено обеспечить исполнение постановления Главного государственного санитарного врача о профилактических мерах на предстоящий эпидемический сезон гриппа и ОРВИ, в том числе с учётом роста заболеваемости внебольничной пневмонией.</w:t>
      </w:r>
    </w:p>
    <w:p w:rsidR="00C50610" w:rsidRPr="00C50610" w:rsidRDefault="00C50610" w:rsidP="00EA57B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C50610" w:rsidRPr="00C50610" w:rsidRDefault="00C50610" w:rsidP="00EA57BA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</w:pPr>
      <w:proofErr w:type="spellStart"/>
      <w:r w:rsidRPr="00C50610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>Роспотребнадзор</w:t>
      </w:r>
      <w:proofErr w:type="spellEnd"/>
      <w:r w:rsidRPr="00C50610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 xml:space="preserve"> разъясняет, как должно быть организовано питание в школах</w:t>
      </w:r>
    </w:p>
    <w:p w:rsidR="00C50610" w:rsidRPr="00C50610" w:rsidRDefault="00C50610" w:rsidP="00EA57B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C50610" w:rsidRPr="00EA57BA" w:rsidRDefault="00C50610" w:rsidP="00EA57B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proofErr w:type="spellStart"/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Роспотребнадзор</w:t>
      </w:r>
      <w:proofErr w:type="spellEnd"/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уделяет особое внимание питанию школьников. Сбалансированный рацион - важнейший аспект гармоничного роста и развития ребенка, его благополучия и безопасности. В преддверии нового учебного года </w:t>
      </w:r>
      <w:proofErr w:type="spellStart"/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Роспотребнадзор</w:t>
      </w:r>
      <w:proofErr w:type="spellEnd"/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разъясняет принципы формирования меню и организации питания в школах.</w:t>
      </w:r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 xml:space="preserve">Информация о питании детей, включая актуальное меню, размещается в обеденных залах, на информационных стендах и на сайтах образовательных учреждений. </w:t>
      </w:r>
    </w:p>
    <w:p w:rsidR="00EA57BA" w:rsidRDefault="00C50610" w:rsidP="00EA57B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Одним из основных требований является разнообразие: в меню не допускается повторение одних и тех же блюд в течение одного дня или двух последующих дней. В рационе должны учитываться сезонность продуктов и потребности различных возрастных групп обучающихся. Для учеников, нуждающихся в </w:t>
      </w:r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lastRenderedPageBreak/>
        <w:t>лечебном питании, разрабатывается отдельное меню в соответствии с утвержденным набором продуктов для их здоровья.</w:t>
      </w:r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Ученикам предоставляется горячее питание в зависимости от режима обучения: это может быть завтрак и (или) обед. Перемена для приема пищи должна длиться не менее 20 минут.</w:t>
      </w:r>
    </w:p>
    <w:p w:rsidR="00380A30" w:rsidRDefault="00C50610" w:rsidP="00EA57B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Завтрак должен составлять 20-25% от суточной нормы калорий и включать горячее блюдо и напиток. Рекомендуется добавлять ягоды, фрукты и овощи. Варианты завтрака могут включать крупяные и творожные блюда, мясные или рыбные изделия, молочные продукты и блюда из яиц.</w:t>
      </w:r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Обед, в свою очередь, должен составлять 30-35% от суточной нормы калорий и включать закуску (салат или свежие овощи), горячее первое и второе блюда, а также напиток. Свежие фрукты и ягоды также должны быть частью обеда - их рекомендуется выдавать поштучно. При этом важно, чтобы меню обеда учитывало то, что было предложено на завтрак: если на завтрак подавалось крупяное блюдо, то на обед должно быть мясное или рыбное с овощным гарниром.</w:t>
      </w:r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Для учеников второй смены обед не может заменять завтрак.</w:t>
      </w:r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 xml:space="preserve">В целях обеспечения здоровья детей из школьного питания исключаются следующие </w:t>
      </w:r>
      <w:proofErr w:type="gramStart"/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продукты:</w:t>
      </w:r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•</w:t>
      </w:r>
      <w:proofErr w:type="gramEnd"/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</w:t>
      </w:r>
      <w:proofErr w:type="spellStart"/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Фастфуд</w:t>
      </w:r>
      <w:proofErr w:type="spellEnd"/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(</w:t>
      </w:r>
      <w:proofErr w:type="spellStart"/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бургеры</w:t>
      </w:r>
      <w:proofErr w:type="spellEnd"/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, картофель фри, чипсы);</w:t>
      </w:r>
    </w:p>
    <w:p w:rsidR="00380A30" w:rsidRDefault="00C50610" w:rsidP="00EA57B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• Сладкие газированные напитки;</w:t>
      </w:r>
    </w:p>
    <w:p w:rsidR="00380A30" w:rsidRDefault="00C50610" w:rsidP="00EA57B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• Конфеты и шоколадные батончики;</w:t>
      </w:r>
    </w:p>
    <w:p w:rsidR="00380A30" w:rsidRDefault="00C50610" w:rsidP="00EA57B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• Полуфабрикаты с высоким содержанием жиров и консервантов;</w:t>
      </w:r>
    </w:p>
    <w:p w:rsidR="00380A30" w:rsidRDefault="00C50610" w:rsidP="00EA57B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• Излишне соленые и острые блюда.</w:t>
      </w:r>
    </w:p>
    <w:p w:rsidR="00380A30" w:rsidRDefault="00C50610" w:rsidP="00EA57B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Эти ограничения помогут избежать проблем со здоровьем, таких как ожирение и заболевания желудочно-кишечного тракта.</w:t>
      </w:r>
    </w:p>
    <w:p w:rsidR="00C50610" w:rsidRPr="00C50610" w:rsidRDefault="00C50610" w:rsidP="00EA57B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Важно отметить, что родители имеют право контролировать качество питания своих детей. Их участие в обсуждении меню, а также возможность оставлять отзывы о качестве пищи - это важные аспекты организации школьного питания. Родительские комитеты могут активно участвовать в мониторинге питания, что способствует повышению качества предоставляемых услуг.</w:t>
      </w:r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C506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Организация детского питания в школах - это не просто обязанность образовательных учреждений, но и залог здоровья будущего поколения. Важно обеспечить детям сбалансированное и разнообразное питание, которое будет способствовать их физическому и умственному развитию.</w:t>
      </w:r>
    </w:p>
    <w:p w:rsidR="00C50610" w:rsidRPr="00C50610" w:rsidRDefault="00C50610" w:rsidP="00EA57BA">
      <w:pPr>
        <w:shd w:val="clear" w:color="auto" w:fill="F8F8F8"/>
        <w:spacing w:after="24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2B649B" w:rsidRPr="002B649B" w:rsidRDefault="002B649B" w:rsidP="00EA57BA">
      <w:pPr>
        <w:shd w:val="clear" w:color="auto" w:fill="F8F8F8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</w:pPr>
      <w:r w:rsidRPr="002B649B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lastRenderedPageBreak/>
        <w:t xml:space="preserve">Рекомендации </w:t>
      </w:r>
      <w:proofErr w:type="spellStart"/>
      <w:r w:rsidRPr="002B649B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>Роспотребнадзора</w:t>
      </w:r>
      <w:proofErr w:type="spellEnd"/>
      <w:r w:rsidRPr="002B649B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 xml:space="preserve"> по выбору обуви для детей перед школой</w:t>
      </w:r>
    </w:p>
    <w:p w:rsidR="002B649B" w:rsidRPr="002B649B" w:rsidRDefault="002B649B" w:rsidP="00EA57B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380A30" w:rsidRDefault="002B649B" w:rsidP="00EA57B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2B649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Обувь, как важный элемент одежды, защищает организм от неблагоприятных погодных условий (высокой и низкой температуры, дождя, снега, ветра, пыли) и механических повреждений. Детская обувь должна соответствовать всем гигиеническим требованиям, быть удобной и правильно подобранного размера. Также стоит обратить внимание на материал.</w:t>
      </w:r>
      <w:r w:rsidRPr="002B649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2B649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Безопасность детской обуви регулируется техническим регламентом Таможенного союза ТР ТС 007/2011 «О безопасности продукции, предназначенной для детей и подростков». Перед выходом на рынок детская обувь должна пройти подтверждение соответствия этому нормативному документу в виде сертификации или декларирования. Продавец по запросу потребителя обязан предоставить документ, подтверждающий соответствие изделия действующим требованиям. Обувь, прошедшая оценку, маркируется единым знаком обращения продукции.</w:t>
      </w:r>
    </w:p>
    <w:p w:rsidR="00380A30" w:rsidRDefault="002B649B" w:rsidP="00EA57B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2B649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 xml:space="preserve">Важно изучить маркировку: она должна быть на русском языке и содержать информацию о производителе, размере, модели или артикуле изделия, материале верха, подкладки и подошвы, а также условиях эксплуатации и ухода за обувью. </w:t>
      </w:r>
    </w:p>
    <w:p w:rsidR="00380A30" w:rsidRDefault="002B649B" w:rsidP="00EA57B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2B649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Не допускается использование терминов "экологически чистая", "ортопедическая" и аналогичных без соответствующего подтверждения. Каждая пара детской обуви должна иметь цифровую маркировку — уникальный код в формате </w:t>
      </w:r>
      <w:proofErr w:type="spellStart"/>
      <w:r w:rsidRPr="002B649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Data</w:t>
      </w:r>
      <w:proofErr w:type="spellEnd"/>
      <w:r w:rsidRPr="002B649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</w:t>
      </w:r>
      <w:proofErr w:type="spellStart"/>
      <w:r w:rsidRPr="002B649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Matrix</w:t>
      </w:r>
      <w:proofErr w:type="spellEnd"/>
      <w:r w:rsidRPr="002B649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(квадрат с черными и белыми квадратиками), который наносится на коробку, ярлык или сам товар. Продукцию можно проверить с помощью приложения «Честный знак</w:t>
      </w:r>
      <w:proofErr w:type="gramStart"/>
      <w:r w:rsidRPr="002B649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».</w:t>
      </w:r>
      <w:r w:rsidRPr="002B649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2B649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В</w:t>
      </w:r>
      <w:proofErr w:type="gramEnd"/>
      <w:r w:rsidRPr="002B649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обуви не допускается использование подкладки из следующих материалов:</w:t>
      </w:r>
      <w:r w:rsidRPr="002B649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• Искусственных, синтетических или композиционных кож в закрытой обуви всех возрастных групп.</w:t>
      </w:r>
    </w:p>
    <w:p w:rsidR="00380A30" w:rsidRDefault="002B649B" w:rsidP="00EA57B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2B649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• Искусственных, синтетических или композиционных кож в открытой обуви для детей ясельного возраста и </w:t>
      </w:r>
      <w:proofErr w:type="spellStart"/>
      <w:r w:rsidRPr="002B649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малодетской</w:t>
      </w:r>
      <w:proofErr w:type="spellEnd"/>
      <w:r w:rsidRPr="002B649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обуви.</w:t>
      </w:r>
    </w:p>
    <w:p w:rsidR="00380A30" w:rsidRDefault="002B649B" w:rsidP="00EA57B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2B649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• Текстильных материалов с содержанием химических волокон более 20% для детей ясельного возраста и </w:t>
      </w:r>
      <w:proofErr w:type="spellStart"/>
      <w:r w:rsidRPr="002B649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малодетской</w:t>
      </w:r>
      <w:proofErr w:type="spellEnd"/>
      <w:r w:rsidRPr="002B649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обуви.</w:t>
      </w:r>
    </w:p>
    <w:p w:rsidR="00380A30" w:rsidRDefault="002B649B" w:rsidP="00EA57B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2B649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• Искусственного меха (за исключением меха с содержанием шерстяного волокна не менее 80%) и байки в зимней обуви для детей ясельного возраста.</w:t>
      </w:r>
    </w:p>
    <w:p w:rsidR="00380A30" w:rsidRDefault="00380A30" w:rsidP="00EA57B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380A30" w:rsidRDefault="002B649B" w:rsidP="00EA57B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2B649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Вкладные стельки не должны быть изготовлены из следующих </w:t>
      </w:r>
      <w:proofErr w:type="gramStart"/>
      <w:r w:rsidRPr="002B649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материалов:</w:t>
      </w:r>
      <w:r w:rsidRPr="002B649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•</w:t>
      </w:r>
      <w:proofErr w:type="gramEnd"/>
      <w:r w:rsidRPr="002B649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Искусственных, синтетических или композиционных кож в обуви для детей ясельного возраста и </w:t>
      </w:r>
      <w:proofErr w:type="spellStart"/>
      <w:r w:rsidRPr="002B649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малодетской</w:t>
      </w:r>
      <w:proofErr w:type="spellEnd"/>
      <w:r w:rsidRPr="002B649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обуви.</w:t>
      </w:r>
    </w:p>
    <w:p w:rsidR="00380A30" w:rsidRDefault="002B649B" w:rsidP="00EA57B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2B649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• Текстильных материалов с содержанием химических волокон более 20% для детей ясельного возраста и </w:t>
      </w:r>
      <w:proofErr w:type="spellStart"/>
      <w:r w:rsidRPr="002B649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малодетской</w:t>
      </w:r>
      <w:proofErr w:type="spellEnd"/>
      <w:r w:rsidRPr="002B649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обуви.</w:t>
      </w:r>
    </w:p>
    <w:p w:rsidR="00380A30" w:rsidRDefault="002B649B" w:rsidP="00EA57B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2B649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lastRenderedPageBreak/>
        <w:t>В обуви для детей ясельного возраста (за исключением летней и весенне-осенней обуви с подкладкой из натуральных материалов, а также пляжной обуви и обуви для бассейна) не допускается использование искусственных, синтетических или композиционных кож в качестве материала верха.</w:t>
      </w:r>
      <w:r w:rsidRPr="002B649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2B649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Также в обуви не допускается:</w:t>
      </w:r>
    </w:p>
    <w:p w:rsidR="00380A30" w:rsidRDefault="002B649B" w:rsidP="00EA57B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2B649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• Открытая пяточная часть для детей до 3 лет.</w:t>
      </w:r>
    </w:p>
    <w:p w:rsidR="002B649B" w:rsidRPr="002B649B" w:rsidRDefault="002B649B" w:rsidP="00EA57B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2B649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• Нефиксированная пяточная часть для детей от 3 до 7 лет, кроме обуви, предназначенной для кратковременной носки.</w:t>
      </w:r>
    </w:p>
    <w:p w:rsidR="0059491F" w:rsidRPr="00EA57BA" w:rsidRDefault="002B649B" w:rsidP="00380A30">
      <w:pPr>
        <w:pStyle w:val="1"/>
        <w:shd w:val="clear" w:color="auto" w:fill="F8F8F8"/>
        <w:spacing w:before="0" w:beforeAutospacing="0" w:after="0" w:afterAutospacing="0"/>
        <w:jc w:val="center"/>
        <w:rPr>
          <w:color w:val="1B669D"/>
          <w:sz w:val="28"/>
          <w:szCs w:val="28"/>
        </w:rPr>
      </w:pPr>
      <w:r w:rsidRPr="002B649B">
        <w:rPr>
          <w:color w:val="1D1D1D"/>
          <w:sz w:val="28"/>
          <w:szCs w:val="28"/>
        </w:rPr>
        <w:br/>
      </w:r>
      <w:proofErr w:type="spellStart"/>
      <w:r w:rsidR="0059491F" w:rsidRPr="00EA57BA">
        <w:rPr>
          <w:color w:val="1B669D"/>
          <w:sz w:val="28"/>
          <w:szCs w:val="28"/>
        </w:rPr>
        <w:t>Роспотребнадзор</w:t>
      </w:r>
      <w:proofErr w:type="spellEnd"/>
      <w:r w:rsidR="0059491F" w:rsidRPr="00EA57BA">
        <w:rPr>
          <w:color w:val="1B669D"/>
          <w:sz w:val="28"/>
          <w:szCs w:val="28"/>
        </w:rPr>
        <w:t xml:space="preserve"> рассказывает, как выбрать школьный ранец</w:t>
      </w:r>
    </w:p>
    <w:p w:rsidR="0059491F" w:rsidRPr="0059491F" w:rsidRDefault="0059491F" w:rsidP="00EA57B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59491F" w:rsidRPr="0059491F" w:rsidRDefault="0059491F" w:rsidP="00EA57B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9491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На Всероссийскую горячую линию </w:t>
      </w:r>
      <w:proofErr w:type="spellStart"/>
      <w:r w:rsidRPr="0059491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Роспотребнадзора</w:t>
      </w:r>
      <w:proofErr w:type="spellEnd"/>
      <w:r w:rsidRPr="0059491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, открытую для родителей перед началом учебного года, поступа</w:t>
      </w:r>
      <w:r w:rsidR="00380A3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ли</w:t>
      </w:r>
      <w:r w:rsidRPr="0059491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вопросы по подготовке детей к школе, в том числе по выбору портфелей и ранцев.</w:t>
      </w:r>
      <w:r w:rsidRPr="0059491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59491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proofErr w:type="spellStart"/>
      <w:r w:rsidRPr="0059491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Роспотребнадзор</w:t>
      </w:r>
      <w:proofErr w:type="spellEnd"/>
      <w:r w:rsidRPr="0059491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сообщает, что выбор школьных рюкзаков должен основываться на требованиях Технического регламента Таможенного союза «О безопасности продукции, предназначенной для детей и подростков». В ходе государственного контроля особое внимание уделяется санитарно-химической и токсикологической безопасности материалов, из которых изготовлены ранцы, а также их размеру, весу и конструкции.</w:t>
      </w:r>
      <w:r w:rsidRPr="0059491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59491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Вот несколько ключевых рекомендаций по выбору школьного ранца:</w:t>
      </w:r>
      <w:r w:rsidRPr="0059491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59491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1. Обратите внимание на маркировку изделия. Она должна быть на русском языке. Для импортных товаров допускается указание наименования страны-производителя и юридического адреса на латинице. Также маркировка должна содержать информацию о наименовании изделия, его назначении и возрасте пользователя.</w:t>
      </w:r>
      <w:r w:rsidRPr="0059491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59491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2. Убедитесь, что портфель или ранец имеет светоотражающие элементы на передних и боковых поверхностях, а также на верхнем клапане. Это поможет обеспечить безопасность вашего ребенка в темное время суток.</w:t>
      </w:r>
      <w:r w:rsidRPr="0059491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59491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 xml:space="preserve">3. Для младших школьников ранцы должны иметь </w:t>
      </w:r>
      <w:proofErr w:type="spellStart"/>
      <w:r w:rsidRPr="0059491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формоустойчивую</w:t>
      </w:r>
      <w:proofErr w:type="spellEnd"/>
      <w:r w:rsidRPr="0059491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спинку, которая обеспечивает равномерное распределение веса и плотно прилегает к спине.</w:t>
      </w:r>
      <w:r w:rsidRPr="0059491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59491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4. Важно, чтобы вес портфеля без учебников не превышал 700 граммов для начальных классов и 1000 граммов для средних и старших классов.</w:t>
      </w:r>
    </w:p>
    <w:p w:rsidR="002B649B" w:rsidRDefault="002B649B" w:rsidP="00EA57BA">
      <w:pPr>
        <w:shd w:val="clear" w:color="auto" w:fill="F8F8F8"/>
        <w:spacing w:after="24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380A30" w:rsidRPr="000C3A36" w:rsidRDefault="00380A30" w:rsidP="00380A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A36">
        <w:rPr>
          <w:rFonts w:ascii="Times New Roman" w:hAnsi="Times New Roman" w:cs="Times New Roman"/>
          <w:sz w:val="24"/>
          <w:szCs w:val="24"/>
        </w:rPr>
        <w:t xml:space="preserve">По материалам </w:t>
      </w:r>
      <w:hyperlink r:id="rId4" w:history="1">
        <w:r w:rsidRPr="000C3A36">
          <w:rPr>
            <w:rStyle w:val="a4"/>
            <w:rFonts w:ascii="Times New Roman" w:hAnsi="Times New Roman" w:cs="Times New Roman"/>
            <w:sz w:val="24"/>
            <w:szCs w:val="24"/>
          </w:rPr>
          <w:t>https://rospotrebnadzor.ru/</w:t>
        </w:r>
      </w:hyperlink>
    </w:p>
    <w:p w:rsidR="00380A30" w:rsidRPr="002B649B" w:rsidRDefault="00380A30" w:rsidP="00EA57BA">
      <w:pPr>
        <w:shd w:val="clear" w:color="auto" w:fill="F8F8F8"/>
        <w:spacing w:after="24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bookmarkStart w:id="0" w:name="_GoBack"/>
      <w:bookmarkEnd w:id="0"/>
    </w:p>
    <w:p w:rsidR="00C50610" w:rsidRPr="00EA57BA" w:rsidRDefault="00C50610" w:rsidP="00EA57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50610" w:rsidRPr="00EA5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C7"/>
    <w:rsid w:val="001670C7"/>
    <w:rsid w:val="00287718"/>
    <w:rsid w:val="002B649B"/>
    <w:rsid w:val="00380A30"/>
    <w:rsid w:val="0059491F"/>
    <w:rsid w:val="00C50610"/>
    <w:rsid w:val="00C65A15"/>
    <w:rsid w:val="00EA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CDE5B-24B2-4C04-80E9-5E3C4FE81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06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06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C50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A57B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80A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8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1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potrebnadz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2637</Words>
  <Characters>15035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2025-08-27T07:52:00Z</dcterms:created>
  <dcterms:modified xsi:type="dcterms:W3CDTF">2025-08-27T08:12:00Z</dcterms:modified>
</cp:coreProperties>
</file>